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AD042" w14:textId="0EAB5EBF" w:rsidR="004C769B" w:rsidRPr="006C46D0" w:rsidRDefault="006C46D0" w:rsidP="00FE66C5">
      <w:pPr>
        <w:rPr>
          <w:rFonts w:ascii="Aptos" w:hAnsi="Aptos"/>
          <w:b/>
          <w:bCs/>
          <w:sz w:val="24"/>
          <w:szCs w:val="24"/>
        </w:rPr>
      </w:pPr>
      <w:r w:rsidRPr="006C46D0">
        <w:rPr>
          <w:rFonts w:ascii="Aptos" w:hAnsi="Aptos"/>
          <w:b/>
          <w:bCs/>
          <w:sz w:val="24"/>
          <w:szCs w:val="24"/>
        </w:rPr>
        <w:t xml:space="preserve">Bible-based hope in </w:t>
      </w:r>
      <w:r>
        <w:rPr>
          <w:rFonts w:ascii="Aptos" w:hAnsi="Aptos"/>
          <w:b/>
          <w:bCs/>
          <w:sz w:val="24"/>
          <w:szCs w:val="24"/>
        </w:rPr>
        <w:t>this</w:t>
      </w:r>
      <w:r w:rsidRPr="006C46D0">
        <w:rPr>
          <w:rFonts w:ascii="Aptos" w:hAnsi="Aptos"/>
          <w:b/>
          <w:bCs/>
          <w:sz w:val="24"/>
          <w:szCs w:val="24"/>
        </w:rPr>
        <w:t xml:space="preserve"> time of crisis </w:t>
      </w:r>
    </w:p>
    <w:p w14:paraId="448EE14D" w14:textId="610BCB80" w:rsidR="00FE66C5" w:rsidRDefault="00FE66C5" w:rsidP="00FE66C5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Grant Walters </w:t>
      </w:r>
    </w:p>
    <w:p w14:paraId="22D01C32" w14:textId="505CC2AF" w:rsidR="00F17285" w:rsidRDefault="00740B92" w:rsidP="00FE66C5">
      <w:pPr>
        <w:rPr>
          <w:rFonts w:ascii="Aptos" w:hAnsi="Aptos"/>
          <w:sz w:val="24"/>
          <w:szCs w:val="24"/>
        </w:rPr>
      </w:pPr>
      <w:r w:rsidRPr="00FE66C5">
        <w:rPr>
          <w:rFonts w:ascii="Aptos" w:hAnsi="Aptos"/>
          <w:sz w:val="24"/>
          <w:szCs w:val="24"/>
        </w:rPr>
        <w:t>I</w:t>
      </w:r>
      <w:r w:rsidR="00C00CEC" w:rsidRPr="00FE66C5">
        <w:rPr>
          <w:rFonts w:ascii="Aptos" w:hAnsi="Aptos"/>
          <w:sz w:val="24"/>
          <w:szCs w:val="24"/>
        </w:rPr>
        <w:t xml:space="preserve"> love stories.</w:t>
      </w:r>
      <w:r w:rsidR="004C769B">
        <w:rPr>
          <w:rFonts w:ascii="Aptos" w:hAnsi="Aptos"/>
          <w:sz w:val="24"/>
          <w:szCs w:val="24"/>
        </w:rPr>
        <w:t xml:space="preserve"> </w:t>
      </w:r>
      <w:r w:rsidR="00C00CEC" w:rsidRPr="00946C97">
        <w:rPr>
          <w:rFonts w:ascii="Aptos" w:hAnsi="Aptos"/>
          <w:sz w:val="24"/>
          <w:szCs w:val="24"/>
        </w:rPr>
        <w:t>The best ones are</w:t>
      </w:r>
      <w:r w:rsidR="00432D2A" w:rsidRPr="00946C97">
        <w:rPr>
          <w:rFonts w:ascii="Aptos" w:hAnsi="Aptos"/>
          <w:sz w:val="24"/>
          <w:szCs w:val="24"/>
        </w:rPr>
        <w:t xml:space="preserve"> found </w:t>
      </w:r>
      <w:r w:rsidR="00C00CEC" w:rsidRPr="00946C97">
        <w:rPr>
          <w:rFonts w:ascii="Aptos" w:hAnsi="Aptos"/>
          <w:sz w:val="24"/>
          <w:szCs w:val="24"/>
        </w:rPr>
        <w:t>the Bible</w:t>
      </w:r>
      <w:r w:rsidR="003B7F7F">
        <w:rPr>
          <w:rFonts w:ascii="Aptos" w:hAnsi="Aptos"/>
          <w:sz w:val="24"/>
          <w:szCs w:val="24"/>
        </w:rPr>
        <w:t xml:space="preserve">. </w:t>
      </w:r>
    </w:p>
    <w:p w14:paraId="285A9F61" w14:textId="194BE372" w:rsidR="00C00CEC" w:rsidRPr="00FE66C5" w:rsidRDefault="003B7F7F" w:rsidP="00FE66C5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R</w:t>
      </w:r>
      <w:r w:rsidR="00C00CEC" w:rsidRPr="00946C97">
        <w:rPr>
          <w:rFonts w:ascii="Aptos" w:hAnsi="Aptos"/>
          <w:sz w:val="24"/>
          <w:szCs w:val="24"/>
        </w:rPr>
        <w:t xml:space="preserve">eal characters </w:t>
      </w:r>
      <w:r w:rsidR="00F17285">
        <w:rPr>
          <w:rFonts w:ascii="Aptos" w:hAnsi="Aptos"/>
          <w:sz w:val="24"/>
          <w:szCs w:val="24"/>
        </w:rPr>
        <w:t>who</w:t>
      </w:r>
      <w:r w:rsidR="00C00CEC" w:rsidRPr="00946C97">
        <w:rPr>
          <w:rFonts w:ascii="Aptos" w:hAnsi="Aptos"/>
          <w:sz w:val="24"/>
          <w:szCs w:val="24"/>
        </w:rPr>
        <w:t xml:space="preserve"> really lived, facing trials and</w:t>
      </w:r>
      <w:r w:rsidR="00C00CEC" w:rsidRPr="00FE66C5">
        <w:rPr>
          <w:rFonts w:ascii="Aptos" w:hAnsi="Aptos"/>
          <w:sz w:val="24"/>
          <w:szCs w:val="24"/>
        </w:rPr>
        <w:t xml:space="preserve"> storms: Joseph lying in a pit; Moses pursued by an army; Daniel thrown into a </w:t>
      </w:r>
      <w:r w:rsidR="00F17285">
        <w:rPr>
          <w:rFonts w:ascii="Aptos" w:hAnsi="Aptos"/>
          <w:sz w:val="24"/>
          <w:szCs w:val="24"/>
        </w:rPr>
        <w:t xml:space="preserve">lion’s </w:t>
      </w:r>
      <w:r w:rsidR="00C00CEC" w:rsidRPr="00FE66C5">
        <w:rPr>
          <w:rFonts w:ascii="Aptos" w:hAnsi="Aptos"/>
          <w:sz w:val="24"/>
          <w:szCs w:val="24"/>
        </w:rPr>
        <w:t>den</w:t>
      </w:r>
      <w:r w:rsidR="00F17285">
        <w:rPr>
          <w:rFonts w:ascii="Aptos" w:hAnsi="Aptos"/>
          <w:sz w:val="24"/>
          <w:szCs w:val="24"/>
        </w:rPr>
        <w:t>;</w:t>
      </w:r>
      <w:r w:rsidR="00C00CEC" w:rsidRPr="00FE66C5">
        <w:rPr>
          <w:rFonts w:ascii="Aptos" w:hAnsi="Aptos"/>
          <w:sz w:val="24"/>
          <w:szCs w:val="24"/>
        </w:rPr>
        <w:t xml:space="preserve"> and many more</w:t>
      </w:r>
      <w:r w:rsidR="00F17285">
        <w:rPr>
          <w:rFonts w:ascii="Aptos" w:hAnsi="Aptos"/>
          <w:sz w:val="24"/>
          <w:szCs w:val="24"/>
        </w:rPr>
        <w:t>.</w:t>
      </w:r>
      <w:r w:rsidR="00C00CEC" w:rsidRPr="00FE66C5">
        <w:rPr>
          <w:rFonts w:ascii="Aptos" w:hAnsi="Aptos"/>
          <w:sz w:val="24"/>
          <w:szCs w:val="24"/>
        </w:rPr>
        <w:t xml:space="preserve"> </w:t>
      </w:r>
    </w:p>
    <w:p w14:paraId="37A12448" w14:textId="1906790A" w:rsidR="00C00CEC" w:rsidRPr="00FE66C5" w:rsidRDefault="00C00CEC" w:rsidP="00FE66C5">
      <w:pPr>
        <w:rPr>
          <w:rFonts w:ascii="Aptos" w:hAnsi="Aptos"/>
          <w:sz w:val="24"/>
          <w:szCs w:val="24"/>
        </w:rPr>
      </w:pPr>
      <w:r w:rsidRPr="00FE66C5">
        <w:rPr>
          <w:rFonts w:ascii="Aptos" w:hAnsi="Aptos"/>
          <w:sz w:val="24"/>
          <w:szCs w:val="24"/>
        </w:rPr>
        <w:t xml:space="preserve">These </w:t>
      </w:r>
      <w:r w:rsidR="00432D2A" w:rsidRPr="00FE66C5">
        <w:rPr>
          <w:rFonts w:ascii="Aptos" w:hAnsi="Aptos"/>
          <w:sz w:val="24"/>
          <w:szCs w:val="24"/>
        </w:rPr>
        <w:t xml:space="preserve">stories </w:t>
      </w:r>
      <w:r w:rsidRPr="00FE66C5">
        <w:rPr>
          <w:rFonts w:ascii="Aptos" w:hAnsi="Aptos"/>
          <w:sz w:val="24"/>
          <w:szCs w:val="24"/>
        </w:rPr>
        <w:t xml:space="preserve">teach us about God, and ultimately </w:t>
      </w:r>
      <w:r w:rsidR="005900AF" w:rsidRPr="00FE66C5">
        <w:rPr>
          <w:rFonts w:ascii="Aptos" w:hAnsi="Aptos"/>
          <w:sz w:val="24"/>
          <w:szCs w:val="24"/>
        </w:rPr>
        <w:t>build our faith and trust</w:t>
      </w:r>
      <w:r w:rsidRPr="00FE66C5">
        <w:rPr>
          <w:rFonts w:ascii="Aptos" w:hAnsi="Aptos"/>
          <w:sz w:val="24"/>
          <w:szCs w:val="24"/>
        </w:rPr>
        <w:t xml:space="preserve"> in Him.  </w:t>
      </w:r>
    </w:p>
    <w:p w14:paraId="3BF9A20B" w14:textId="6900A405" w:rsidR="00C00CEC" w:rsidRPr="00FE66C5" w:rsidRDefault="00C00CEC" w:rsidP="00FE66C5">
      <w:pPr>
        <w:rPr>
          <w:rFonts w:ascii="Aptos" w:hAnsi="Aptos"/>
          <w:sz w:val="24"/>
          <w:szCs w:val="24"/>
        </w:rPr>
      </w:pPr>
      <w:r w:rsidRPr="00FE66C5">
        <w:rPr>
          <w:rFonts w:ascii="Aptos" w:hAnsi="Aptos"/>
          <w:sz w:val="24"/>
          <w:szCs w:val="24"/>
        </w:rPr>
        <w:t xml:space="preserve">One of my </w:t>
      </w:r>
      <w:r w:rsidR="00FE66C5" w:rsidRPr="00FE66C5">
        <w:rPr>
          <w:rFonts w:ascii="Aptos" w:hAnsi="Aptos"/>
          <w:sz w:val="24"/>
          <w:szCs w:val="24"/>
        </w:rPr>
        <w:t>favourite</w:t>
      </w:r>
      <w:r w:rsidRPr="00FE66C5">
        <w:rPr>
          <w:rFonts w:ascii="Aptos" w:hAnsi="Aptos"/>
          <w:sz w:val="24"/>
          <w:szCs w:val="24"/>
        </w:rPr>
        <w:t xml:space="preserve"> </w:t>
      </w:r>
      <w:r w:rsidR="00F17285">
        <w:rPr>
          <w:rFonts w:ascii="Aptos" w:hAnsi="Aptos"/>
          <w:sz w:val="24"/>
          <w:szCs w:val="24"/>
        </w:rPr>
        <w:t xml:space="preserve">secular </w:t>
      </w:r>
      <w:r w:rsidRPr="00FE66C5">
        <w:rPr>
          <w:rFonts w:ascii="Aptos" w:hAnsi="Aptos"/>
          <w:sz w:val="24"/>
          <w:szCs w:val="24"/>
        </w:rPr>
        <w:t>stories is a fictional one about a journey taken to stand against an overwhelming army of evil</w:t>
      </w:r>
      <w:r w:rsidR="00F17285">
        <w:rPr>
          <w:rFonts w:ascii="Aptos" w:hAnsi="Aptos"/>
          <w:sz w:val="24"/>
          <w:szCs w:val="24"/>
        </w:rPr>
        <w:t>.</w:t>
      </w:r>
      <w:r w:rsidRPr="00FE66C5">
        <w:rPr>
          <w:rFonts w:ascii="Aptos" w:hAnsi="Aptos"/>
          <w:sz w:val="24"/>
          <w:szCs w:val="24"/>
        </w:rPr>
        <w:t xml:space="preserve">  </w:t>
      </w:r>
    </w:p>
    <w:p w14:paraId="72CA4933" w14:textId="77777777" w:rsidR="00C00CEC" w:rsidRPr="00FE66C5" w:rsidRDefault="00C00CEC" w:rsidP="00FE66C5">
      <w:pPr>
        <w:rPr>
          <w:rFonts w:ascii="Aptos" w:hAnsi="Aptos"/>
          <w:sz w:val="24"/>
          <w:szCs w:val="24"/>
        </w:rPr>
      </w:pPr>
      <w:r w:rsidRPr="00FE66C5">
        <w:rPr>
          <w:rFonts w:ascii="Aptos" w:hAnsi="Aptos"/>
          <w:sz w:val="24"/>
          <w:szCs w:val="24"/>
        </w:rPr>
        <w:t xml:space="preserve">Frodo is despairing when his faithful friend Samwise reminds him that the greatest stories that really mattered, are “full of darkness and danger… but in the end it’s only a passing thing, this shadow.  Even darkness must pass.  A new day will come.”  </w:t>
      </w:r>
    </w:p>
    <w:p w14:paraId="55671520" w14:textId="16467480" w:rsidR="00C00CEC" w:rsidRPr="00F17285" w:rsidRDefault="00C00CEC" w:rsidP="00FE66C5">
      <w:pPr>
        <w:rPr>
          <w:rFonts w:ascii="Aptos" w:hAnsi="Aptos"/>
          <w:sz w:val="24"/>
          <w:szCs w:val="24"/>
        </w:rPr>
      </w:pPr>
      <w:r w:rsidRPr="00FE66C5">
        <w:rPr>
          <w:rFonts w:ascii="Aptos" w:hAnsi="Aptos"/>
          <w:sz w:val="24"/>
          <w:szCs w:val="24"/>
        </w:rPr>
        <w:t>In his epic story</w:t>
      </w:r>
      <w:r w:rsidRPr="00F17285">
        <w:rPr>
          <w:rFonts w:ascii="Aptos" w:hAnsi="Aptos"/>
          <w:sz w:val="24"/>
          <w:szCs w:val="24"/>
        </w:rPr>
        <w:t>, J.R.R. Tolkien</w:t>
      </w:r>
      <w:r w:rsidRPr="00FE66C5">
        <w:rPr>
          <w:rFonts w:ascii="Aptos" w:hAnsi="Aptos"/>
          <w:sz w:val="24"/>
          <w:szCs w:val="24"/>
        </w:rPr>
        <w:t xml:space="preserve"> reminds us that life is war, and to </w:t>
      </w:r>
      <w:r w:rsidR="00432D2A" w:rsidRPr="00FE66C5">
        <w:rPr>
          <w:rFonts w:ascii="Aptos" w:hAnsi="Aptos"/>
          <w:sz w:val="24"/>
          <w:szCs w:val="24"/>
        </w:rPr>
        <w:t>keep going</w:t>
      </w:r>
      <w:r w:rsidR="00CE4420" w:rsidRPr="00FE66C5">
        <w:rPr>
          <w:rFonts w:ascii="Aptos" w:hAnsi="Aptos"/>
          <w:sz w:val="24"/>
          <w:szCs w:val="24"/>
        </w:rPr>
        <w:t xml:space="preserve"> we need to </w:t>
      </w:r>
      <w:r w:rsidR="00CE4420" w:rsidRPr="00F17285">
        <w:rPr>
          <w:rFonts w:ascii="Aptos" w:hAnsi="Aptos"/>
          <w:sz w:val="24"/>
          <w:szCs w:val="24"/>
        </w:rPr>
        <w:t>keep ho</w:t>
      </w:r>
      <w:r w:rsidRPr="00F17285">
        <w:rPr>
          <w:rFonts w:ascii="Aptos" w:hAnsi="Aptos"/>
          <w:sz w:val="24"/>
          <w:szCs w:val="24"/>
        </w:rPr>
        <w:t xml:space="preserve">pe alive.    </w:t>
      </w:r>
    </w:p>
    <w:p w14:paraId="5430D1ED" w14:textId="681DBCB6" w:rsidR="00DE55EB" w:rsidRPr="00F17285" w:rsidRDefault="00F17285" w:rsidP="00FE66C5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There are many types of </w:t>
      </w:r>
      <w:r w:rsidR="00DE55EB" w:rsidRPr="00F17285">
        <w:rPr>
          <w:rFonts w:ascii="Aptos" w:hAnsi="Aptos"/>
          <w:sz w:val="24"/>
          <w:szCs w:val="24"/>
        </w:rPr>
        <w:t>“hope</w:t>
      </w:r>
      <w:r w:rsidR="00432D2A" w:rsidRPr="00F17285">
        <w:rPr>
          <w:rFonts w:ascii="Aptos" w:hAnsi="Aptos"/>
          <w:sz w:val="24"/>
          <w:szCs w:val="24"/>
        </w:rPr>
        <w:t xml:space="preserve">,” but only one will hold us steady: </w:t>
      </w:r>
    </w:p>
    <w:p w14:paraId="6FF2452A" w14:textId="4EAC5E85" w:rsidR="00DE55EB" w:rsidRPr="00F17285" w:rsidRDefault="00432D2A" w:rsidP="00FE66C5">
      <w:pPr>
        <w:rPr>
          <w:rFonts w:ascii="Aptos" w:hAnsi="Aptos"/>
          <w:sz w:val="24"/>
          <w:szCs w:val="24"/>
        </w:rPr>
      </w:pPr>
      <w:r w:rsidRPr="00F17285">
        <w:rPr>
          <w:rFonts w:ascii="Aptos" w:hAnsi="Aptos"/>
          <w:sz w:val="24"/>
          <w:szCs w:val="24"/>
        </w:rPr>
        <w:t xml:space="preserve">Wishful </w:t>
      </w:r>
      <w:r w:rsidR="00E354F7" w:rsidRPr="00F17285">
        <w:rPr>
          <w:rStyle w:val="Strong"/>
          <w:rFonts w:ascii="Aptos" w:hAnsi="Aptos"/>
          <w:b w:val="0"/>
          <w:bCs w:val="0"/>
          <w:sz w:val="24"/>
          <w:szCs w:val="24"/>
        </w:rPr>
        <w:t>hope</w:t>
      </w:r>
      <w:r w:rsidRPr="00F17285">
        <w:rPr>
          <w:rStyle w:val="Strong"/>
          <w:rFonts w:ascii="Aptos" w:hAnsi="Aptos"/>
          <w:b w:val="0"/>
          <w:bCs w:val="0"/>
          <w:sz w:val="24"/>
          <w:szCs w:val="24"/>
        </w:rPr>
        <w:t xml:space="preserve"> </w:t>
      </w:r>
      <w:r w:rsidR="00F17285" w:rsidRPr="00F17285">
        <w:rPr>
          <w:rStyle w:val="Strong"/>
          <w:rFonts w:ascii="Aptos" w:hAnsi="Aptos"/>
          <w:b w:val="0"/>
          <w:bCs w:val="0"/>
          <w:sz w:val="24"/>
          <w:szCs w:val="24"/>
        </w:rPr>
        <w:t>says,</w:t>
      </w:r>
      <w:r w:rsidRPr="00F17285">
        <w:rPr>
          <w:rStyle w:val="Strong"/>
          <w:rFonts w:ascii="Aptos" w:hAnsi="Aptos"/>
          <w:b w:val="0"/>
          <w:bCs w:val="0"/>
          <w:sz w:val="24"/>
          <w:szCs w:val="24"/>
        </w:rPr>
        <w:t xml:space="preserve"> </w:t>
      </w:r>
      <w:r w:rsidR="00DE55EB" w:rsidRPr="00F17285">
        <w:rPr>
          <w:rFonts w:ascii="Aptos" w:hAnsi="Aptos"/>
          <w:b/>
          <w:bCs/>
          <w:sz w:val="24"/>
          <w:szCs w:val="24"/>
        </w:rPr>
        <w:t>“</w:t>
      </w:r>
      <w:r w:rsidR="00DE55EB" w:rsidRPr="00F17285">
        <w:rPr>
          <w:rFonts w:ascii="Aptos" w:hAnsi="Aptos"/>
          <w:sz w:val="24"/>
          <w:szCs w:val="24"/>
        </w:rPr>
        <w:t>I hope</w:t>
      </w:r>
      <w:r w:rsidR="00C00CEC" w:rsidRPr="00F17285">
        <w:rPr>
          <w:rFonts w:ascii="Aptos" w:hAnsi="Aptos"/>
          <w:sz w:val="24"/>
          <w:szCs w:val="24"/>
        </w:rPr>
        <w:t xml:space="preserve"> it doesn’t rain” or “I hope I win the lottery.” </w:t>
      </w:r>
      <w:r w:rsidR="005900AF" w:rsidRPr="00F17285">
        <w:rPr>
          <w:rFonts w:ascii="Aptos" w:hAnsi="Aptos"/>
          <w:sz w:val="24"/>
          <w:szCs w:val="24"/>
        </w:rPr>
        <w:t xml:space="preserve"> That’s</w:t>
      </w:r>
      <w:r w:rsidRPr="00F17285">
        <w:rPr>
          <w:rFonts w:ascii="Aptos" w:hAnsi="Aptos"/>
          <w:sz w:val="24"/>
          <w:szCs w:val="24"/>
        </w:rPr>
        <w:t xml:space="preserve"> more</w:t>
      </w:r>
      <w:r w:rsidR="00C00CEC" w:rsidRPr="00F17285">
        <w:rPr>
          <w:rFonts w:ascii="Aptos" w:hAnsi="Aptos"/>
          <w:sz w:val="24"/>
          <w:szCs w:val="24"/>
        </w:rPr>
        <w:t xml:space="preserve"> like o</w:t>
      </w:r>
      <w:r w:rsidR="00116DFE" w:rsidRPr="00F17285">
        <w:rPr>
          <w:rFonts w:ascii="Aptos" w:hAnsi="Aptos"/>
          <w:sz w:val="24"/>
          <w:szCs w:val="24"/>
        </w:rPr>
        <w:t>p</w:t>
      </w:r>
      <w:r w:rsidRPr="00F17285">
        <w:rPr>
          <w:rFonts w:ascii="Aptos" w:hAnsi="Aptos"/>
          <w:sz w:val="24"/>
          <w:szCs w:val="24"/>
        </w:rPr>
        <w:t xml:space="preserve">timism, </w:t>
      </w:r>
      <w:r w:rsidR="00116DFE" w:rsidRPr="00F17285">
        <w:rPr>
          <w:rFonts w:ascii="Aptos" w:hAnsi="Aptos"/>
          <w:sz w:val="24"/>
          <w:szCs w:val="24"/>
        </w:rPr>
        <w:t xml:space="preserve">or wishful thinking.  </w:t>
      </w:r>
    </w:p>
    <w:p w14:paraId="3C5454D1" w14:textId="45B2E251" w:rsidR="00DE55EB" w:rsidRPr="00F17285" w:rsidRDefault="00432D2A" w:rsidP="00FE66C5">
      <w:pPr>
        <w:rPr>
          <w:rFonts w:ascii="Aptos" w:hAnsi="Aptos"/>
          <w:sz w:val="24"/>
          <w:szCs w:val="24"/>
        </w:rPr>
      </w:pPr>
      <w:r w:rsidRPr="00F17285">
        <w:rPr>
          <w:rFonts w:ascii="Aptos" w:hAnsi="Aptos"/>
          <w:sz w:val="24"/>
          <w:szCs w:val="24"/>
        </w:rPr>
        <w:t xml:space="preserve">Expectant </w:t>
      </w:r>
      <w:r w:rsidR="00DE55EB" w:rsidRPr="00F17285">
        <w:rPr>
          <w:rStyle w:val="Strong"/>
          <w:rFonts w:ascii="Aptos" w:hAnsi="Aptos"/>
          <w:b w:val="0"/>
          <w:bCs w:val="0"/>
          <w:sz w:val="24"/>
          <w:szCs w:val="24"/>
        </w:rPr>
        <w:t>hope</w:t>
      </w:r>
      <w:r w:rsidR="00E354F7" w:rsidRPr="00F17285">
        <w:rPr>
          <w:rFonts w:ascii="Aptos" w:hAnsi="Aptos"/>
          <w:b/>
          <w:bCs/>
          <w:sz w:val="24"/>
          <w:szCs w:val="24"/>
        </w:rPr>
        <w:t xml:space="preserve"> </w:t>
      </w:r>
      <w:r w:rsidR="005900AF" w:rsidRPr="00F17285">
        <w:rPr>
          <w:rFonts w:ascii="Aptos" w:hAnsi="Aptos"/>
          <w:sz w:val="24"/>
          <w:szCs w:val="24"/>
        </w:rPr>
        <w:t>has some basis in reality: a gardener plants</w:t>
      </w:r>
      <w:r w:rsidRPr="00F17285">
        <w:rPr>
          <w:rFonts w:ascii="Aptos" w:hAnsi="Aptos"/>
          <w:sz w:val="24"/>
          <w:szCs w:val="24"/>
        </w:rPr>
        <w:t xml:space="preserve"> seeds in hope of a harvest, </w:t>
      </w:r>
      <w:r w:rsidR="005900AF" w:rsidRPr="00F17285">
        <w:rPr>
          <w:rFonts w:ascii="Aptos" w:hAnsi="Aptos"/>
          <w:sz w:val="24"/>
          <w:szCs w:val="24"/>
        </w:rPr>
        <w:t>or a pregnant woman prepares for a child – there is hope</w:t>
      </w:r>
      <w:r w:rsidR="00F17285">
        <w:rPr>
          <w:rFonts w:ascii="Aptos" w:hAnsi="Aptos"/>
          <w:sz w:val="24"/>
          <w:szCs w:val="24"/>
        </w:rPr>
        <w:t>,</w:t>
      </w:r>
      <w:r w:rsidR="005900AF" w:rsidRPr="00F17285">
        <w:rPr>
          <w:rFonts w:ascii="Aptos" w:hAnsi="Aptos"/>
          <w:sz w:val="24"/>
          <w:szCs w:val="24"/>
        </w:rPr>
        <w:t xml:space="preserve"> but </w:t>
      </w:r>
      <w:r w:rsidR="00116DFE" w:rsidRPr="00F17285">
        <w:rPr>
          <w:rFonts w:ascii="Aptos" w:hAnsi="Aptos"/>
          <w:sz w:val="24"/>
          <w:szCs w:val="24"/>
        </w:rPr>
        <w:t>no absolute guarante</w:t>
      </w:r>
      <w:r w:rsidR="00CE4420" w:rsidRPr="00F17285">
        <w:rPr>
          <w:rFonts w:ascii="Aptos" w:hAnsi="Aptos"/>
          <w:sz w:val="24"/>
          <w:szCs w:val="24"/>
        </w:rPr>
        <w:t>e.</w:t>
      </w:r>
      <w:r w:rsidR="00116DFE" w:rsidRPr="00F17285">
        <w:rPr>
          <w:rFonts w:ascii="Aptos" w:hAnsi="Aptos"/>
          <w:sz w:val="24"/>
          <w:szCs w:val="24"/>
        </w:rPr>
        <w:t xml:space="preserve"> </w:t>
      </w:r>
    </w:p>
    <w:p w14:paraId="0A46B9CF" w14:textId="0EC7EFCC" w:rsidR="00DE55EB" w:rsidRPr="00F17285" w:rsidRDefault="00DE55EB" w:rsidP="00FE66C5">
      <w:pPr>
        <w:rPr>
          <w:rFonts w:ascii="Aptos" w:hAnsi="Aptos"/>
          <w:sz w:val="24"/>
          <w:szCs w:val="24"/>
        </w:rPr>
      </w:pPr>
      <w:r w:rsidRPr="00F17285">
        <w:rPr>
          <w:rFonts w:ascii="Aptos" w:hAnsi="Aptos"/>
          <w:sz w:val="24"/>
          <w:szCs w:val="24"/>
        </w:rPr>
        <w:t xml:space="preserve">The Bible speaks of something deeper: </w:t>
      </w:r>
      <w:r w:rsidRPr="00F17285">
        <w:rPr>
          <w:rStyle w:val="Strong"/>
          <w:rFonts w:ascii="Aptos" w:hAnsi="Aptos"/>
          <w:b w:val="0"/>
          <w:bCs w:val="0"/>
          <w:sz w:val="24"/>
          <w:szCs w:val="24"/>
        </w:rPr>
        <w:t>certain hope</w:t>
      </w:r>
      <w:r w:rsidR="00E354F7" w:rsidRPr="00F17285">
        <w:rPr>
          <w:rFonts w:ascii="Aptos" w:hAnsi="Aptos"/>
          <w:sz w:val="24"/>
          <w:szCs w:val="24"/>
        </w:rPr>
        <w:t xml:space="preserve"> - </w:t>
      </w:r>
      <w:r w:rsidRPr="00F17285">
        <w:rPr>
          <w:rFonts w:ascii="Aptos" w:hAnsi="Aptos"/>
          <w:sz w:val="24"/>
          <w:szCs w:val="24"/>
        </w:rPr>
        <w:t xml:space="preserve">a confident, unshakable assurance rooted not in circumstances but in the character and promises of </w:t>
      </w:r>
      <w:r w:rsidR="00F54AEB" w:rsidRPr="00F17285">
        <w:rPr>
          <w:rFonts w:ascii="Aptos" w:hAnsi="Aptos"/>
          <w:sz w:val="24"/>
          <w:szCs w:val="24"/>
        </w:rPr>
        <w:t xml:space="preserve">a faithful </w:t>
      </w:r>
      <w:r w:rsidRPr="00F17285">
        <w:rPr>
          <w:rFonts w:ascii="Aptos" w:hAnsi="Aptos"/>
          <w:sz w:val="24"/>
          <w:szCs w:val="24"/>
        </w:rPr>
        <w:t xml:space="preserve">God. </w:t>
      </w:r>
    </w:p>
    <w:p w14:paraId="1187B78F" w14:textId="77777777" w:rsidR="00F17285" w:rsidRDefault="00DE55EB" w:rsidP="00FE66C5">
      <w:pPr>
        <w:rPr>
          <w:rFonts w:ascii="Aptos" w:hAnsi="Aptos"/>
          <w:sz w:val="24"/>
          <w:szCs w:val="24"/>
        </w:rPr>
      </w:pPr>
      <w:r w:rsidRPr="00F17285">
        <w:rPr>
          <w:rFonts w:ascii="Aptos" w:hAnsi="Aptos"/>
          <w:sz w:val="24"/>
          <w:szCs w:val="24"/>
        </w:rPr>
        <w:t xml:space="preserve">The book of </w:t>
      </w:r>
      <w:r w:rsidRPr="00F17285">
        <w:rPr>
          <w:rStyle w:val="whitespace-normal"/>
          <w:rFonts w:ascii="Aptos" w:hAnsi="Aptos"/>
          <w:sz w:val="24"/>
          <w:szCs w:val="24"/>
        </w:rPr>
        <w:t>Hebrews</w:t>
      </w:r>
      <w:r w:rsidRPr="00F17285">
        <w:rPr>
          <w:rFonts w:ascii="Aptos" w:hAnsi="Aptos"/>
          <w:sz w:val="24"/>
          <w:szCs w:val="24"/>
        </w:rPr>
        <w:t xml:space="preserve"> describes this hope as “a strong and trustworthy anchor for our souls.” </w:t>
      </w:r>
    </w:p>
    <w:p w14:paraId="5652F28B" w14:textId="7AA11AA2" w:rsidR="00DE55EB" w:rsidRPr="00FE66C5" w:rsidRDefault="00DE55EB" w:rsidP="00FE66C5">
      <w:pPr>
        <w:rPr>
          <w:rFonts w:ascii="Aptos" w:hAnsi="Aptos"/>
          <w:sz w:val="24"/>
          <w:szCs w:val="24"/>
        </w:rPr>
      </w:pPr>
      <w:r w:rsidRPr="00F17285">
        <w:rPr>
          <w:rFonts w:ascii="Aptos" w:hAnsi="Aptos"/>
          <w:sz w:val="24"/>
          <w:szCs w:val="24"/>
        </w:rPr>
        <w:t xml:space="preserve">An anchor works beneath the surface. You don’t see it doing its work, but it keeps the vessel from drifting when winds rage and waves </w:t>
      </w:r>
      <w:r w:rsidR="00E354F7" w:rsidRPr="00F17285">
        <w:rPr>
          <w:rFonts w:ascii="Aptos" w:hAnsi="Aptos"/>
          <w:sz w:val="24"/>
          <w:szCs w:val="24"/>
        </w:rPr>
        <w:t>rise. Certain hope is like that</w:t>
      </w:r>
      <w:r w:rsidR="00E354F7" w:rsidRPr="00FE66C5">
        <w:rPr>
          <w:rFonts w:ascii="Aptos" w:hAnsi="Aptos"/>
          <w:sz w:val="24"/>
          <w:szCs w:val="24"/>
        </w:rPr>
        <w:t xml:space="preserve"> - </w:t>
      </w:r>
      <w:r w:rsidRPr="00FE66C5">
        <w:rPr>
          <w:rFonts w:ascii="Aptos" w:hAnsi="Aptos"/>
          <w:sz w:val="24"/>
          <w:szCs w:val="24"/>
        </w:rPr>
        <w:t>steady, reliable, unseen but powerful.</w:t>
      </w:r>
    </w:p>
    <w:p w14:paraId="472FAF1D" w14:textId="77777777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History and Scripture give us vivid pictures of anchored lives.</w:t>
      </w:r>
    </w:p>
    <w:p w14:paraId="06F8C8ED" w14:textId="77777777" w:rsidR="00F1728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Consider </w:t>
      </w:r>
      <w:r w:rsidRPr="00F17285">
        <w:rPr>
          <w:rFonts w:ascii="Aptos" w:eastAsia="Times New Roman" w:hAnsi="Aptos" w:cs="Times New Roman"/>
          <w:sz w:val="24"/>
          <w:szCs w:val="24"/>
          <w:lang w:eastAsia="en-ZA"/>
        </w:rPr>
        <w:t>Job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. </w:t>
      </w:r>
    </w:p>
    <w:p w14:paraId="27465321" w14:textId="77777777" w:rsidR="00F1728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In a matter of days, he lost his wealth, his health, and all </w:t>
      </w:r>
      <w:r w:rsidR="00F17285">
        <w:rPr>
          <w:rFonts w:ascii="Aptos" w:eastAsia="Times New Roman" w:hAnsi="Aptos" w:cs="Times New Roman"/>
          <w:sz w:val="24"/>
          <w:szCs w:val="24"/>
          <w:lang w:eastAsia="en-ZA"/>
        </w:rPr>
        <w:t>10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of his children. </w:t>
      </w:r>
    </w:p>
    <w:p w14:paraId="6527AD9D" w14:textId="77777777" w:rsidR="004C769B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Grief and</w:t>
      </w:r>
      <w:r w:rsidR="001B21BE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physical agony overwhelmed him</w:t>
      </w:r>
      <w:r w:rsidR="00F17285">
        <w:rPr>
          <w:rFonts w:ascii="Aptos" w:eastAsia="Times New Roman" w:hAnsi="Aptos" w:cs="Times New Roman"/>
          <w:sz w:val="24"/>
          <w:szCs w:val="24"/>
          <w:lang w:eastAsia="en-ZA"/>
        </w:rPr>
        <w:t>. H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is </w:t>
      </w:r>
      <w:r w:rsidR="00E354F7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own wife 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urged him to give up. </w:t>
      </w:r>
    </w:p>
    <w:p w14:paraId="0B5DC59A" w14:textId="3E3C39BA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Yet</w:t>
      </w:r>
      <w:r w:rsidR="004C769B">
        <w:rPr>
          <w:rFonts w:ascii="Aptos" w:eastAsia="Times New Roman" w:hAnsi="Aptos" w:cs="Times New Roman"/>
          <w:sz w:val="24"/>
          <w:szCs w:val="24"/>
          <w:lang w:eastAsia="en-ZA"/>
        </w:rPr>
        <w:t>,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in the middle of unimaginable pain, Job declared, “The Lord gave, and the Lord has taken away; blessed be the name of the Lord.”</w:t>
      </w:r>
    </w:p>
    <w:p w14:paraId="27726529" w14:textId="77777777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That doesn’t sound like fragile optimism. It sounds like a soul anchored deep.</w:t>
      </w:r>
    </w:p>
    <w:p w14:paraId="5B6B89F7" w14:textId="77777777" w:rsidR="004C769B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Job </w:t>
      </w:r>
      <w:r w:rsidR="005900AF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struggled.  He questioned.  He </w:t>
      </w:r>
      <w:r w:rsidR="00432D2A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wept. </w:t>
      </w:r>
    </w:p>
    <w:p w14:paraId="4986FFD6" w14:textId="77777777" w:rsidR="004C769B" w:rsidRDefault="00432D2A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lastRenderedPageBreak/>
        <w:t xml:space="preserve">But </w:t>
      </w:r>
      <w:r w:rsidR="00DE55EB" w:rsidRPr="00FE66C5">
        <w:rPr>
          <w:rFonts w:ascii="Aptos" w:eastAsia="Times New Roman" w:hAnsi="Aptos" w:cs="Times New Roman"/>
          <w:sz w:val="24"/>
          <w:szCs w:val="24"/>
          <w:lang w:eastAsia="en-ZA"/>
        </w:rPr>
        <w:t>God reminded him who tr</w:t>
      </w:r>
      <w:r w:rsidR="00E354F7" w:rsidRPr="00FE66C5">
        <w:rPr>
          <w:rFonts w:ascii="Aptos" w:eastAsia="Times New Roman" w:hAnsi="Aptos" w:cs="Times New Roman"/>
          <w:sz w:val="24"/>
          <w:szCs w:val="24"/>
          <w:lang w:eastAsia="en-ZA"/>
        </w:rPr>
        <w:t>uly holds the universe together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-</w:t>
      </w:r>
      <w:r w:rsidR="00E354F7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and </w:t>
      </w:r>
      <w:r w:rsidR="00DE55EB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Job 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believed.  </w:t>
      </w:r>
    </w:p>
    <w:p w14:paraId="6A9FA2EB" w14:textId="4798BC92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His circumstances hadn’t change</w:t>
      </w:r>
      <w:r w:rsidR="00B02E0D" w:rsidRPr="00FE66C5">
        <w:rPr>
          <w:rFonts w:ascii="Aptos" w:eastAsia="Times New Roman" w:hAnsi="Aptos" w:cs="Times New Roman"/>
          <w:sz w:val="24"/>
          <w:szCs w:val="24"/>
          <w:lang w:eastAsia="en-ZA"/>
        </w:rPr>
        <w:t>d, but his perspective had. He took comfort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in God’s sovereignty.</w:t>
      </w:r>
    </w:p>
    <w:p w14:paraId="49F12ED0" w14:textId="77777777" w:rsidR="004C769B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Then there is</w:t>
      </w:r>
      <w:r w:rsidRPr="004C769B">
        <w:rPr>
          <w:rFonts w:ascii="Aptos" w:eastAsia="Times New Roman" w:hAnsi="Aptos" w:cs="Times New Roman"/>
          <w:sz w:val="24"/>
          <w:szCs w:val="24"/>
          <w:lang w:eastAsia="en-ZA"/>
        </w:rPr>
        <w:t xml:space="preserve"> Jeremiah</w:t>
      </w:r>
      <w:r w:rsidR="00020C9B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, whose 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life felt like one long storm. </w:t>
      </w:r>
    </w:p>
    <w:p w14:paraId="70E65EB3" w14:textId="77777777" w:rsidR="004C769B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He faithfully spoke God’s truth and was mocked, imprisoned, threatened, and thrown into a pit. </w:t>
      </w:r>
    </w:p>
    <w:p w14:paraId="3CDFF5B3" w14:textId="77777777" w:rsidR="004C769B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His ministry brought little applause and much suffering. </w:t>
      </w:r>
    </w:p>
    <w:p w14:paraId="093A0716" w14:textId="4AE08EEF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Yet</w:t>
      </w:r>
      <w:r w:rsidR="004C769B">
        <w:rPr>
          <w:rFonts w:ascii="Aptos" w:eastAsia="Times New Roman" w:hAnsi="Aptos" w:cs="Times New Roman"/>
          <w:sz w:val="24"/>
          <w:szCs w:val="24"/>
          <w:lang w:eastAsia="en-ZA"/>
        </w:rPr>
        <w:t>,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near the end of his life</w:t>
      </w:r>
      <w:r w:rsidR="004C769B">
        <w:rPr>
          <w:rFonts w:ascii="Aptos" w:eastAsia="Times New Roman" w:hAnsi="Aptos" w:cs="Times New Roman"/>
          <w:sz w:val="24"/>
          <w:szCs w:val="24"/>
          <w:lang w:eastAsia="en-ZA"/>
        </w:rPr>
        <w:t>,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he wrote words that still comfort millions: “The steadfast love of the Lord never ceases; his mercies never come to an end; they are new every morning; great is your faithfulness.”</w:t>
      </w:r>
    </w:p>
    <w:p w14:paraId="122E982F" w14:textId="77777777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What sustained him? Not ease. Not success. An anchor.</w:t>
      </w:r>
    </w:p>
    <w:p w14:paraId="2090F79A" w14:textId="50122FA3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Anchors don’t remove storms. They keep you from drifting during them.</w:t>
      </w:r>
      <w:r w:rsidR="002B7CFA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 </w:t>
      </w:r>
    </w:p>
    <w:p w14:paraId="384CE16A" w14:textId="77777777" w:rsidR="004C769B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A </w:t>
      </w:r>
      <w:r w:rsidR="00020C9B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final story is of </w:t>
      </w:r>
      <w:r w:rsidRPr="004C769B">
        <w:rPr>
          <w:rFonts w:ascii="Aptos" w:eastAsia="Times New Roman" w:hAnsi="Aptos" w:cs="Times New Roman"/>
          <w:sz w:val="24"/>
          <w:szCs w:val="24"/>
          <w:lang w:eastAsia="en-ZA"/>
        </w:rPr>
        <w:t>Horatio Spafford</w:t>
      </w:r>
      <w:r w:rsidR="00020C9B" w:rsidRPr="004C769B">
        <w:rPr>
          <w:rFonts w:ascii="Aptos" w:eastAsia="Times New Roman" w:hAnsi="Aptos" w:cs="Times New Roman"/>
          <w:sz w:val="24"/>
          <w:szCs w:val="24"/>
          <w:lang w:eastAsia="en-ZA"/>
        </w:rPr>
        <w:t>,</w:t>
      </w:r>
      <w:r w:rsidR="00020C9B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a successful lawyer who lost his </w:t>
      </w:r>
      <w:r w:rsidR="00E354F7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young son to illness. </w:t>
      </w:r>
    </w:p>
    <w:p w14:paraId="0F5C0C74" w14:textId="77777777" w:rsidR="004C769B" w:rsidRDefault="00E354F7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Then </w:t>
      </w:r>
      <w:r w:rsidR="00DE55EB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the Great Chicago Fire destroyed most of his investments. </w:t>
      </w:r>
    </w:p>
    <w:p w14:paraId="65B5FC08" w14:textId="77777777" w:rsidR="004C769B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Seeking rest, he sent his wife and four daughters ahead to Europe by ship. </w:t>
      </w:r>
    </w:p>
    <w:p w14:paraId="43D1BCD4" w14:textId="77777777" w:rsidR="004C769B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Midway across the Atlantic, their vessel collided with another. </w:t>
      </w:r>
    </w:p>
    <w:p w14:paraId="74778F15" w14:textId="1192B260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All four daughters drowned. His wife survived and sent a heartbreaking message: “Saved alone.”</w:t>
      </w:r>
    </w:p>
    <w:p w14:paraId="76BF94AC" w14:textId="77777777" w:rsidR="004C769B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As Spafford later crossed the ocean to join her, the ship’s captain told him they were passing the place where his daughters had perished. </w:t>
      </w:r>
    </w:p>
    <w:p w14:paraId="29B9050D" w14:textId="6045F472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In that moment of crushing grief, he returned to his cabin and penned the words of the hymn </w:t>
      </w:r>
      <w:r w:rsidRPr="004C769B">
        <w:rPr>
          <w:rFonts w:ascii="Aptos" w:eastAsia="Times New Roman" w:hAnsi="Aptos" w:cs="Times New Roman"/>
          <w:sz w:val="24"/>
          <w:szCs w:val="24"/>
          <w:lang w:eastAsia="en-ZA"/>
        </w:rPr>
        <w:t>It Is Well with My Soul.</w:t>
      </w:r>
    </w:p>
    <w:p w14:paraId="3A039745" w14:textId="77777777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“When peace like a river </w:t>
      </w:r>
      <w:proofErr w:type="spellStart"/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attendeth</w:t>
      </w:r>
      <w:proofErr w:type="spellEnd"/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my way,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br/>
        <w:t>When sorrows like sea billows roll,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br/>
        <w:t>Whatever my lot, Thou hast taught me to say,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br/>
        <w:t>It is well, it is well with my soul.”</w:t>
      </w:r>
    </w:p>
    <w:p w14:paraId="36CEF9D9" w14:textId="77777777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That is anchored hope.</w:t>
      </w:r>
    </w:p>
    <w:p w14:paraId="3D53D41F" w14:textId="33D113AB" w:rsidR="00DE55EB" w:rsidRPr="00FE66C5" w:rsidRDefault="005900AF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It</w:t>
      </w:r>
      <w:r w:rsidR="004C769B">
        <w:rPr>
          <w:rFonts w:ascii="Aptos" w:eastAsia="Times New Roman" w:hAnsi="Aptos" w:cs="Times New Roman"/>
          <w:sz w:val="24"/>
          <w:szCs w:val="24"/>
          <w:lang w:eastAsia="en-ZA"/>
        </w:rPr>
        <w:t xml:space="preserve"> i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s not denial</w:t>
      </w:r>
      <w:r w:rsidR="004C769B">
        <w:rPr>
          <w:rFonts w:ascii="Aptos" w:eastAsia="Times New Roman" w:hAnsi="Aptos" w:cs="Times New Roman"/>
          <w:sz w:val="24"/>
          <w:szCs w:val="24"/>
          <w:lang w:eastAsia="en-ZA"/>
        </w:rPr>
        <w:t>,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but a deep </w:t>
      </w:r>
      <w:r w:rsidR="00DE55EB" w:rsidRPr="00FE66C5">
        <w:rPr>
          <w:rFonts w:ascii="Aptos" w:eastAsia="Times New Roman" w:hAnsi="Aptos" w:cs="Times New Roman"/>
          <w:sz w:val="24"/>
          <w:szCs w:val="24"/>
          <w:lang w:eastAsia="en-ZA"/>
        </w:rPr>
        <w:t>assurance that even when life breaks your heart, God holds your soul.</w:t>
      </w:r>
    </w:p>
    <w:p w14:paraId="622033C4" w14:textId="77777777" w:rsidR="004C769B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Our world offers many substitutes for hope—money, status, career success, public approval. But markets crash. </w:t>
      </w:r>
    </w:p>
    <w:p w14:paraId="53FD7E61" w14:textId="76EC4BAD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Fame fades. Jobs change. Even </w:t>
      </w:r>
      <w:r w:rsidR="002B7CFA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loved ones cannot ultimately save us. </w:t>
      </w:r>
    </w:p>
    <w:p w14:paraId="52282A64" w14:textId="77777777" w:rsidR="00116DFE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Only God can.</w:t>
      </w:r>
      <w:r w:rsidR="00116DFE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 </w:t>
      </w:r>
    </w:p>
    <w:p w14:paraId="1EAA1690" w14:textId="77777777" w:rsidR="004C769B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lastRenderedPageBreak/>
        <w:t xml:space="preserve">Certain hope is trusting that the God who did not spare His own Son will not abandon His children. </w:t>
      </w:r>
    </w:p>
    <w:p w14:paraId="1FC0C7BA" w14:textId="77777777" w:rsidR="004C769B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It is believing that beyond this broken world lies restoration, justice, and joy that suffering cannot erase. </w:t>
      </w:r>
    </w:p>
    <w:p w14:paraId="20BC9F2E" w14:textId="7E305884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It is knowing that present storms do not have the final word.</w:t>
      </w:r>
    </w:p>
    <w:p w14:paraId="62B3A4B3" w14:textId="64EE6282" w:rsidR="00E354F7" w:rsidRPr="00FE66C5" w:rsidRDefault="00E354F7" w:rsidP="00FE66C5">
      <w:pPr>
        <w:rPr>
          <w:rFonts w:ascii="Aptos" w:hAnsi="Aptos" w:cs="Times New Roman"/>
          <w:sz w:val="24"/>
          <w:szCs w:val="24"/>
        </w:rPr>
      </w:pPr>
      <w:r w:rsidRPr="00FE66C5">
        <w:rPr>
          <w:rFonts w:ascii="Aptos" w:hAnsi="Aptos" w:cs="Times New Roman"/>
          <w:sz w:val="24"/>
          <w:szCs w:val="24"/>
        </w:rPr>
        <w:t xml:space="preserve">Right now, in our country – even </w:t>
      </w:r>
      <w:r w:rsidR="005900AF" w:rsidRPr="00FE66C5">
        <w:rPr>
          <w:rFonts w:ascii="Aptos" w:hAnsi="Aptos" w:cs="Times New Roman"/>
          <w:sz w:val="24"/>
          <w:szCs w:val="24"/>
        </w:rPr>
        <w:t xml:space="preserve">our own city – it may feel like things are falling apart.  </w:t>
      </w:r>
    </w:p>
    <w:p w14:paraId="7F335E55" w14:textId="26593715" w:rsidR="00DE55EB" w:rsidRPr="004C769B" w:rsidRDefault="00E354F7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When we want to whisper, even shout - “I can’t do this” - </w:t>
      </w:r>
      <w:r w:rsidR="00DE55EB"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remember the question: </w:t>
      </w:r>
      <w:r w:rsidR="00DE55EB" w:rsidRPr="004C769B">
        <w:rPr>
          <w:rFonts w:ascii="Aptos" w:eastAsia="Times New Roman" w:hAnsi="Aptos" w:cs="Times New Roman"/>
          <w:sz w:val="24"/>
          <w:szCs w:val="24"/>
          <w:lang w:eastAsia="en-ZA"/>
        </w:rPr>
        <w:t>What am I holding on to?</w:t>
      </w:r>
    </w:p>
    <w:p w14:paraId="70B6CCAD" w14:textId="45864F32" w:rsidR="00DE55EB" w:rsidRPr="00FE66C5" w:rsidRDefault="00DE55E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An anchored soul can endure fierce winds becau</w:t>
      </w:r>
      <w:r w:rsidR="002B7CFA" w:rsidRPr="00FE66C5">
        <w:rPr>
          <w:rFonts w:ascii="Aptos" w:eastAsia="Times New Roman" w:hAnsi="Aptos" w:cs="Times New Roman"/>
          <w:sz w:val="24"/>
          <w:szCs w:val="24"/>
          <w:lang w:eastAsia="en-ZA"/>
        </w:rPr>
        <w:t>se its hope is tied to Someone</w:t>
      </w: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 xml:space="preserve"> stronger than the storm.</w:t>
      </w:r>
    </w:p>
    <w:p w14:paraId="2FD6F4F8" w14:textId="1306FA58" w:rsidR="00DE55EB" w:rsidRPr="00FE66C5" w:rsidRDefault="00020C9B" w:rsidP="00FE66C5">
      <w:pPr>
        <w:rPr>
          <w:rFonts w:ascii="Aptos" w:eastAsia="Times New Roman" w:hAnsi="Aptos" w:cs="Times New Roman"/>
          <w:sz w:val="24"/>
          <w:szCs w:val="24"/>
          <w:lang w:eastAsia="en-ZA"/>
        </w:rPr>
      </w:pPr>
      <w:r w:rsidRPr="00FE66C5">
        <w:rPr>
          <w:rFonts w:ascii="Aptos" w:eastAsia="Times New Roman" w:hAnsi="Aptos" w:cs="Times New Roman"/>
          <w:sz w:val="24"/>
          <w:szCs w:val="24"/>
          <w:lang w:eastAsia="en-ZA"/>
        </w:rPr>
        <w:t>He’s got the whole world in His hands</w:t>
      </w:r>
      <w:r w:rsidR="00DE55EB" w:rsidRPr="00FE66C5">
        <w:rPr>
          <w:rFonts w:ascii="Aptos" w:eastAsia="Times New Roman" w:hAnsi="Aptos" w:cs="Times New Roman"/>
          <w:sz w:val="24"/>
          <w:szCs w:val="24"/>
          <w:lang w:eastAsia="en-ZA"/>
        </w:rPr>
        <w:t>.</w:t>
      </w:r>
    </w:p>
    <w:p w14:paraId="37584641" w14:textId="41677842" w:rsidR="007677CB" w:rsidRPr="00FE66C5" w:rsidRDefault="004C769B" w:rsidP="00FE66C5">
      <w:pPr>
        <w:rPr>
          <w:rFonts w:ascii="Aptos" w:hAnsi="Aptos"/>
          <w:sz w:val="24"/>
          <w:szCs w:val="24"/>
        </w:rPr>
      </w:pPr>
      <w:r w:rsidRPr="004C769B">
        <w:rPr>
          <w:rFonts w:ascii="Aptos" w:hAnsi="Aptos"/>
          <w:sz w:val="24"/>
          <w:szCs w:val="24"/>
        </w:rPr>
        <w:t>Grant Walters</w:t>
      </w:r>
      <w:r w:rsidR="0066771D">
        <w:rPr>
          <w:rFonts w:ascii="Aptos" w:hAnsi="Aptos"/>
          <w:sz w:val="24"/>
          <w:szCs w:val="24"/>
        </w:rPr>
        <w:t>, Harvest Christian Church biblical training and family pastor.</w:t>
      </w:r>
    </w:p>
    <w:sectPr w:rsidR="007677CB" w:rsidRPr="00FE66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B733D"/>
    <w:multiLevelType w:val="multilevel"/>
    <w:tmpl w:val="0F163BFE"/>
    <w:lvl w:ilvl="0">
      <w:start w:val="1"/>
      <w:numFmt w:val="decimal"/>
      <w:lvlText w:val="Chapter %1"/>
      <w:lvlJc w:val="left"/>
      <w:pPr>
        <w:ind w:left="3693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77A45BB"/>
    <w:multiLevelType w:val="multilevel"/>
    <w:tmpl w:val="217CE65E"/>
    <w:lvl w:ilvl="0">
      <w:start w:val="1"/>
      <w:numFmt w:val="bullet"/>
      <w:pStyle w:val="BulletsLevel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EAD781A"/>
    <w:multiLevelType w:val="multilevel"/>
    <w:tmpl w:val="B9D6D41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7B2E9A"/>
    <w:multiLevelType w:val="multilevel"/>
    <w:tmpl w:val="4D3C6E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pStyle w:val="Bullets2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3F62E13"/>
    <w:multiLevelType w:val="multilevel"/>
    <w:tmpl w:val="DD74570A"/>
    <w:lvl w:ilvl="0">
      <w:start w:val="1"/>
      <w:numFmt w:val="bullet"/>
      <w:pStyle w:val="Appendix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0FB7DF7"/>
    <w:multiLevelType w:val="multilevel"/>
    <w:tmpl w:val="CC64B5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pStyle w:val="Header2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pStyle w:val="Header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6A785D6B"/>
    <w:multiLevelType w:val="multilevel"/>
    <w:tmpl w:val="64B619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865241483">
    <w:abstractNumId w:val="1"/>
  </w:num>
  <w:num w:numId="2" w16cid:durableId="1577858418">
    <w:abstractNumId w:val="2"/>
  </w:num>
  <w:num w:numId="3" w16cid:durableId="284117285">
    <w:abstractNumId w:val="4"/>
  </w:num>
  <w:num w:numId="4" w16cid:durableId="1628974826">
    <w:abstractNumId w:val="2"/>
  </w:num>
  <w:num w:numId="5" w16cid:durableId="1940600171">
    <w:abstractNumId w:val="3"/>
  </w:num>
  <w:num w:numId="6" w16cid:durableId="202329918">
    <w:abstractNumId w:val="2"/>
  </w:num>
  <w:num w:numId="7" w16cid:durableId="896622001">
    <w:abstractNumId w:val="5"/>
  </w:num>
  <w:num w:numId="8" w16cid:durableId="551307024">
    <w:abstractNumId w:val="5"/>
  </w:num>
  <w:num w:numId="9" w16cid:durableId="1704096165">
    <w:abstractNumId w:val="0"/>
  </w:num>
  <w:num w:numId="10" w16cid:durableId="142237703">
    <w:abstractNumId w:val="6"/>
  </w:num>
  <w:num w:numId="11" w16cid:durableId="885412348">
    <w:abstractNumId w:val="6"/>
  </w:num>
  <w:num w:numId="12" w16cid:durableId="1989750315">
    <w:abstractNumId w:val="6"/>
  </w:num>
  <w:num w:numId="13" w16cid:durableId="1448625526">
    <w:abstractNumId w:val="0"/>
  </w:num>
  <w:num w:numId="14" w16cid:durableId="1695693976">
    <w:abstractNumId w:val="0"/>
  </w:num>
  <w:num w:numId="15" w16cid:durableId="1958875010">
    <w:abstractNumId w:val="0"/>
  </w:num>
  <w:num w:numId="16" w16cid:durableId="487939092">
    <w:abstractNumId w:val="6"/>
  </w:num>
  <w:num w:numId="17" w16cid:durableId="742263685">
    <w:abstractNumId w:val="6"/>
  </w:num>
  <w:num w:numId="18" w16cid:durableId="646936884">
    <w:abstractNumId w:val="6"/>
  </w:num>
  <w:num w:numId="19" w16cid:durableId="251012290">
    <w:abstractNumId w:val="6"/>
  </w:num>
  <w:num w:numId="20" w16cid:durableId="1600288260">
    <w:abstractNumId w:val="6"/>
  </w:num>
  <w:num w:numId="21" w16cid:durableId="1204710256">
    <w:abstractNumId w:val="2"/>
  </w:num>
  <w:num w:numId="22" w16cid:durableId="129176189">
    <w:abstractNumId w:val="0"/>
  </w:num>
  <w:num w:numId="23" w16cid:durableId="1858955986">
    <w:abstractNumId w:val="1"/>
  </w:num>
  <w:num w:numId="24" w16cid:durableId="1072964670">
    <w:abstractNumId w:val="2"/>
  </w:num>
  <w:num w:numId="25" w16cid:durableId="220795513">
    <w:abstractNumId w:val="4"/>
  </w:num>
  <w:num w:numId="26" w16cid:durableId="1319262733">
    <w:abstractNumId w:val="2"/>
  </w:num>
  <w:num w:numId="27" w16cid:durableId="2072918232">
    <w:abstractNumId w:val="3"/>
  </w:num>
  <w:num w:numId="28" w16cid:durableId="1748305229">
    <w:abstractNumId w:val="2"/>
  </w:num>
  <w:num w:numId="29" w16cid:durableId="365255311">
    <w:abstractNumId w:val="5"/>
  </w:num>
  <w:num w:numId="30" w16cid:durableId="1682706928">
    <w:abstractNumId w:val="5"/>
  </w:num>
  <w:num w:numId="31" w16cid:durableId="1732388113">
    <w:abstractNumId w:val="0"/>
  </w:num>
  <w:num w:numId="32" w16cid:durableId="653921089">
    <w:abstractNumId w:val="6"/>
  </w:num>
  <w:num w:numId="33" w16cid:durableId="16655438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5EB"/>
    <w:rsid w:val="00020C9B"/>
    <w:rsid w:val="00116DFE"/>
    <w:rsid w:val="00154B4D"/>
    <w:rsid w:val="00170184"/>
    <w:rsid w:val="001B21BE"/>
    <w:rsid w:val="002B7CFA"/>
    <w:rsid w:val="002C0163"/>
    <w:rsid w:val="002C1B7F"/>
    <w:rsid w:val="003B7F7F"/>
    <w:rsid w:val="00425554"/>
    <w:rsid w:val="00432D2A"/>
    <w:rsid w:val="00496221"/>
    <w:rsid w:val="004C769B"/>
    <w:rsid w:val="004D7093"/>
    <w:rsid w:val="005442F8"/>
    <w:rsid w:val="005900AF"/>
    <w:rsid w:val="0066771D"/>
    <w:rsid w:val="006C46D0"/>
    <w:rsid w:val="00740B92"/>
    <w:rsid w:val="007677CB"/>
    <w:rsid w:val="007A2CC7"/>
    <w:rsid w:val="00873F81"/>
    <w:rsid w:val="00946C97"/>
    <w:rsid w:val="00AF0C57"/>
    <w:rsid w:val="00B02E0D"/>
    <w:rsid w:val="00C00CEC"/>
    <w:rsid w:val="00C90683"/>
    <w:rsid w:val="00CE4420"/>
    <w:rsid w:val="00DE55EB"/>
    <w:rsid w:val="00E354F7"/>
    <w:rsid w:val="00F17285"/>
    <w:rsid w:val="00F41C31"/>
    <w:rsid w:val="00F50364"/>
    <w:rsid w:val="00F54AEB"/>
    <w:rsid w:val="00FA7ECD"/>
    <w:rsid w:val="00FE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551699"/>
  <w15:chartTrackingRefBased/>
  <w15:docId w15:val="{FF6578BF-9A24-4C6F-9023-6A23C0CD5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69B"/>
  </w:style>
  <w:style w:type="paragraph" w:styleId="Heading1">
    <w:name w:val="heading 1"/>
    <w:basedOn w:val="Normal"/>
    <w:next w:val="Normal"/>
    <w:link w:val="Heading1Char"/>
    <w:uiPriority w:val="9"/>
    <w:qFormat/>
    <w:rsid w:val="00FE66C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6C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6C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6C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6C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6C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6C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6C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6C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5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Strong">
    <w:name w:val="Strong"/>
    <w:basedOn w:val="DefaultParagraphFont"/>
    <w:uiPriority w:val="22"/>
    <w:qFormat/>
    <w:rsid w:val="00FE66C5"/>
    <w:rPr>
      <w:b/>
      <w:bCs/>
    </w:rPr>
  </w:style>
  <w:style w:type="character" w:customStyle="1" w:styleId="whitespace-normal">
    <w:name w:val="whitespace-normal"/>
    <w:basedOn w:val="DefaultParagraphFont"/>
    <w:rsid w:val="00DE55EB"/>
  </w:style>
  <w:style w:type="character" w:styleId="Emphasis">
    <w:name w:val="Emphasis"/>
    <w:basedOn w:val="DefaultParagraphFont"/>
    <w:uiPriority w:val="20"/>
    <w:qFormat/>
    <w:rsid w:val="00FE66C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221"/>
    <w:rPr>
      <w:rFonts w:ascii="Segoe UI" w:hAnsi="Segoe UI" w:cs="Segoe UI"/>
      <w:sz w:val="18"/>
      <w:szCs w:val="18"/>
    </w:rPr>
  </w:style>
  <w:style w:type="paragraph" w:customStyle="1" w:styleId="BulletsLevel1">
    <w:name w:val="Bullets Level 1"/>
    <w:basedOn w:val="Normal"/>
    <w:link w:val="BulletsLevel1Char"/>
    <w:rsid w:val="00FE66C5"/>
    <w:pPr>
      <w:numPr>
        <w:numId w:val="23"/>
      </w:numPr>
      <w:spacing w:line="240" w:lineRule="atLeast"/>
    </w:pPr>
  </w:style>
  <w:style w:type="character" w:customStyle="1" w:styleId="BulletsLevel1Char">
    <w:name w:val="Bullets Level 1 Char"/>
    <w:basedOn w:val="DefaultParagraphFont"/>
    <w:link w:val="BulletsLevel1"/>
    <w:rsid w:val="00FE66C5"/>
    <w:rPr>
      <w:rFonts w:ascii="Aptos" w:hAnsi="Aptos"/>
      <w:sz w:val="22"/>
      <w:szCs w:val="22"/>
    </w:rPr>
  </w:style>
  <w:style w:type="paragraph" w:customStyle="1" w:styleId="Bullet">
    <w:name w:val="Bullet"/>
    <w:basedOn w:val="Bullets1"/>
    <w:link w:val="BulletChar"/>
    <w:rsid w:val="00FE66C5"/>
    <w:pPr>
      <w:spacing w:line="288" w:lineRule="auto"/>
    </w:pPr>
    <w:rPr>
      <w:rFonts w:ascii="Arial" w:hAnsi="Arial"/>
      <w:sz w:val="20"/>
    </w:rPr>
  </w:style>
  <w:style w:type="character" w:customStyle="1" w:styleId="BulletChar">
    <w:name w:val="Bullet Char"/>
    <w:basedOn w:val="DefaultParagraphFont"/>
    <w:link w:val="Bullet"/>
    <w:rsid w:val="00FE66C5"/>
    <w:rPr>
      <w:rFonts w:cstheme="minorHAnsi"/>
      <w:szCs w:val="22"/>
    </w:rPr>
  </w:style>
  <w:style w:type="paragraph" w:customStyle="1" w:styleId="Appendix">
    <w:name w:val="Appendix"/>
    <w:basedOn w:val="Heading1"/>
    <w:next w:val="Normal"/>
    <w:rsid w:val="00FE66C5"/>
    <w:pPr>
      <w:numPr>
        <w:numId w:val="25"/>
      </w:numPr>
      <w:shd w:val="clear" w:color="auto" w:fill="CFFFFF"/>
      <w:spacing w:before="20" w:after="20" w:line="259" w:lineRule="auto"/>
    </w:pPr>
    <w:rPr>
      <w:rFonts w:ascii="Arial" w:hAnsi="Arial" w:cs="Arial"/>
      <w:kern w:val="2"/>
      <w:sz w:val="18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E66C5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customStyle="1" w:styleId="Style1">
    <w:name w:val="Style1"/>
    <w:basedOn w:val="BodyTextIndent"/>
    <w:link w:val="Style1Char"/>
    <w:rsid w:val="00FE66C5"/>
    <w:pPr>
      <w:spacing w:after="80" w:line="240" w:lineRule="atLeast"/>
      <w:ind w:left="576"/>
    </w:pPr>
    <w:rPr>
      <w:i/>
    </w:rPr>
  </w:style>
  <w:style w:type="character" w:customStyle="1" w:styleId="Style1Char">
    <w:name w:val="Style1 Char"/>
    <w:basedOn w:val="BodyTextIndentChar"/>
    <w:link w:val="Style1"/>
    <w:rsid w:val="00FE66C5"/>
    <w:rPr>
      <w:rFonts w:ascii="Aptos" w:hAnsi="Aptos"/>
      <w:i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66C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66C5"/>
  </w:style>
  <w:style w:type="paragraph" w:customStyle="1" w:styleId="Quotations">
    <w:name w:val="Quotations"/>
    <w:link w:val="QuotationsChar"/>
    <w:rsid w:val="00FE66C5"/>
    <w:pPr>
      <w:spacing w:after="0"/>
      <w:ind w:left="357"/>
    </w:pPr>
    <w:rPr>
      <w:rFonts w:ascii="Aptos" w:hAnsi="Aptos"/>
    </w:rPr>
  </w:style>
  <w:style w:type="character" w:customStyle="1" w:styleId="QuotationsChar">
    <w:name w:val="Quotations Char"/>
    <w:basedOn w:val="Style1Char"/>
    <w:link w:val="Quotations"/>
    <w:rsid w:val="00FE66C5"/>
    <w:rPr>
      <w:rFonts w:ascii="Aptos" w:hAnsi="Aptos"/>
      <w:i w:val="0"/>
      <w:sz w:val="22"/>
      <w:szCs w:val="22"/>
    </w:rPr>
  </w:style>
  <w:style w:type="paragraph" w:customStyle="1" w:styleId="TableParagraph">
    <w:name w:val="Table Paragraph"/>
    <w:basedOn w:val="Normal"/>
    <w:uiPriority w:val="1"/>
    <w:rsid w:val="00FE66C5"/>
    <w:pPr>
      <w:widowControl w:val="0"/>
      <w:autoSpaceDE w:val="0"/>
      <w:autoSpaceDN w:val="0"/>
      <w:spacing w:line="240" w:lineRule="auto"/>
      <w:ind w:left="106"/>
    </w:pPr>
    <w:rPr>
      <w:rFonts w:ascii="Calibri" w:eastAsia="Calibri" w:hAnsi="Calibri" w:cs="Calibri"/>
      <w:lang w:val="en-US"/>
    </w:rPr>
  </w:style>
  <w:style w:type="paragraph" w:customStyle="1" w:styleId="Bullets1">
    <w:name w:val="Bullets 1"/>
    <w:basedOn w:val="ListParagraph"/>
    <w:link w:val="Bullets1Char"/>
    <w:rsid w:val="00FE66C5"/>
    <w:pPr>
      <w:spacing w:after="0" w:line="264" w:lineRule="auto"/>
      <w:ind w:left="357" w:hanging="357"/>
    </w:pPr>
    <w:rPr>
      <w:rFonts w:ascii="Calibri" w:hAnsi="Calibri" w:cstheme="minorHAnsi"/>
      <w:sz w:val="21"/>
    </w:rPr>
  </w:style>
  <w:style w:type="character" w:customStyle="1" w:styleId="Bullets1Char">
    <w:name w:val="Bullets 1 Char"/>
    <w:basedOn w:val="DefaultParagraphFont"/>
    <w:link w:val="Bullets1"/>
    <w:rsid w:val="00FE66C5"/>
    <w:rPr>
      <w:rFonts w:ascii="Calibri" w:hAnsi="Calibri" w:cstheme="minorHAnsi"/>
      <w:sz w:val="21"/>
      <w:szCs w:val="22"/>
    </w:rPr>
  </w:style>
  <w:style w:type="paragraph" w:styleId="ListParagraph">
    <w:name w:val="List Paragraph"/>
    <w:basedOn w:val="Normal"/>
    <w:uiPriority w:val="34"/>
    <w:qFormat/>
    <w:rsid w:val="00FE66C5"/>
    <w:pPr>
      <w:ind w:left="720"/>
      <w:contextualSpacing/>
    </w:pPr>
  </w:style>
  <w:style w:type="paragraph" w:customStyle="1" w:styleId="Bullets2">
    <w:name w:val="Bullets 2"/>
    <w:basedOn w:val="Normal"/>
    <w:rsid w:val="00FE66C5"/>
    <w:pPr>
      <w:numPr>
        <w:ilvl w:val="1"/>
        <w:numId w:val="27"/>
      </w:numPr>
      <w:tabs>
        <w:tab w:val="num" w:pos="1440"/>
      </w:tabs>
    </w:pPr>
  </w:style>
  <w:style w:type="paragraph" w:customStyle="1" w:styleId="QuoteIndent">
    <w:name w:val="QuoteIndent"/>
    <w:basedOn w:val="Normal"/>
    <w:link w:val="QuoteIndentChar"/>
    <w:rsid w:val="00FE66C5"/>
    <w:pPr>
      <w:spacing w:line="240" w:lineRule="atLeast"/>
      <w:ind w:left="357"/>
    </w:pPr>
  </w:style>
  <w:style w:type="character" w:customStyle="1" w:styleId="QuoteIndentChar">
    <w:name w:val="QuoteIndent Char"/>
    <w:basedOn w:val="DefaultParagraphFont"/>
    <w:link w:val="QuoteIndent"/>
    <w:rsid w:val="00FE66C5"/>
    <w:rPr>
      <w:rFonts w:ascii="Aptos" w:hAnsi="Aptos"/>
      <w:sz w:val="22"/>
      <w:szCs w:val="22"/>
    </w:rPr>
  </w:style>
  <w:style w:type="paragraph" w:customStyle="1" w:styleId="Numberlist">
    <w:name w:val="Number list"/>
    <w:basedOn w:val="NoSpacing"/>
    <w:link w:val="NumberlistChar"/>
    <w:uiPriority w:val="99"/>
    <w:rsid w:val="00FE66C5"/>
    <w:pPr>
      <w:tabs>
        <w:tab w:val="num" w:pos="567"/>
      </w:tabs>
      <w:spacing w:line="288" w:lineRule="auto"/>
    </w:pPr>
    <w:rPr>
      <w:rFonts w:eastAsia="Times New Roman" w:cs="Times New Roman"/>
      <w:lang w:val="en-US" w:eastAsia="ja-JP"/>
    </w:rPr>
  </w:style>
  <w:style w:type="character" w:customStyle="1" w:styleId="NumberlistChar">
    <w:name w:val="Number list Char"/>
    <w:basedOn w:val="DefaultParagraphFont"/>
    <w:link w:val="Numberlist"/>
    <w:uiPriority w:val="99"/>
    <w:rsid w:val="00FE66C5"/>
    <w:rPr>
      <w:rFonts w:eastAsia="Times New Roman" w:cs="Times New Roman"/>
      <w:lang w:val="en-US" w:eastAsia="ja-JP"/>
    </w:rPr>
  </w:style>
  <w:style w:type="paragraph" w:styleId="NoSpacing">
    <w:name w:val="No Spacing"/>
    <w:uiPriority w:val="1"/>
    <w:qFormat/>
    <w:rsid w:val="00FE66C5"/>
    <w:pPr>
      <w:spacing w:after="0" w:line="240" w:lineRule="auto"/>
    </w:pPr>
  </w:style>
  <w:style w:type="paragraph" w:customStyle="1" w:styleId="Body">
    <w:name w:val="Body"/>
    <w:basedOn w:val="Normal"/>
    <w:link w:val="BodyChar"/>
    <w:rsid w:val="00FE66C5"/>
    <w:pPr>
      <w:spacing w:line="240" w:lineRule="atLeast"/>
    </w:pPr>
    <w:rPr>
      <w:color w:val="000000"/>
    </w:rPr>
  </w:style>
  <w:style w:type="character" w:customStyle="1" w:styleId="BodyChar">
    <w:name w:val="Body Char"/>
    <w:basedOn w:val="DefaultParagraphFont"/>
    <w:link w:val="Body"/>
    <w:rsid w:val="00FE66C5"/>
    <w:rPr>
      <w:rFonts w:ascii="Aptos" w:hAnsi="Aptos"/>
      <w:color w:val="000000"/>
      <w:sz w:val="22"/>
      <w:szCs w:val="22"/>
    </w:rPr>
  </w:style>
  <w:style w:type="paragraph" w:customStyle="1" w:styleId="ReportNormal">
    <w:name w:val="Report_Normal"/>
    <w:basedOn w:val="Normal"/>
    <w:link w:val="ReportNormalChar"/>
    <w:rsid w:val="00FE66C5"/>
    <w:pPr>
      <w:spacing w:line="240" w:lineRule="atLeast"/>
    </w:pPr>
  </w:style>
  <w:style w:type="character" w:customStyle="1" w:styleId="ReportNormalChar">
    <w:name w:val="Report_Normal Char"/>
    <w:basedOn w:val="DefaultParagraphFont"/>
    <w:link w:val="ReportNormal"/>
    <w:rsid w:val="00FE66C5"/>
    <w:rPr>
      <w:rFonts w:ascii="Aptos" w:hAnsi="Aptos"/>
      <w:sz w:val="22"/>
      <w:szCs w:val="22"/>
    </w:rPr>
  </w:style>
  <w:style w:type="paragraph" w:customStyle="1" w:styleId="Numbering">
    <w:name w:val="Numbering"/>
    <w:basedOn w:val="Bullet"/>
    <w:link w:val="NumberingChar"/>
    <w:rsid w:val="00FE66C5"/>
  </w:style>
  <w:style w:type="character" w:customStyle="1" w:styleId="NumberingChar">
    <w:name w:val="Numbering Char"/>
    <w:basedOn w:val="BulletChar"/>
    <w:link w:val="Numbering"/>
    <w:rsid w:val="00FE66C5"/>
    <w:rPr>
      <w:rFonts w:cstheme="minorHAnsi"/>
      <w:szCs w:val="22"/>
    </w:rPr>
  </w:style>
  <w:style w:type="paragraph" w:customStyle="1" w:styleId="Quotation">
    <w:name w:val="Quotation"/>
    <w:basedOn w:val="Normal"/>
    <w:link w:val="QuotationChar"/>
    <w:rsid w:val="00FE66C5"/>
    <w:pPr>
      <w:ind w:left="357"/>
    </w:pPr>
    <w:rPr>
      <w:i/>
    </w:rPr>
  </w:style>
  <w:style w:type="character" w:customStyle="1" w:styleId="QuotationChar">
    <w:name w:val="Quotation Char"/>
    <w:basedOn w:val="DefaultParagraphFont"/>
    <w:link w:val="Quotation"/>
    <w:rsid w:val="00FE66C5"/>
    <w:rPr>
      <w:rFonts w:ascii="Aptos" w:hAnsi="Aptos"/>
      <w:i/>
      <w:sz w:val="22"/>
      <w:szCs w:val="22"/>
    </w:rPr>
  </w:style>
  <w:style w:type="paragraph" w:customStyle="1" w:styleId="Othertitlepage">
    <w:name w:val="Other title page"/>
    <w:basedOn w:val="Normal"/>
    <w:link w:val="OthertitlepageChar"/>
    <w:rsid w:val="00FE66C5"/>
    <w:pPr>
      <w:spacing w:line="240" w:lineRule="atLeast"/>
      <w:jc w:val="center"/>
    </w:pPr>
    <w:rPr>
      <w:b/>
      <w:sz w:val="28"/>
    </w:rPr>
  </w:style>
  <w:style w:type="character" w:customStyle="1" w:styleId="OthertitlepageChar">
    <w:name w:val="Other title page Char"/>
    <w:basedOn w:val="DefaultParagraphFont"/>
    <w:link w:val="Othertitlepage"/>
    <w:rsid w:val="00FE66C5"/>
    <w:rPr>
      <w:rFonts w:ascii="Aptos" w:hAnsi="Aptos"/>
      <w:b/>
      <w:sz w:val="28"/>
      <w:szCs w:val="22"/>
    </w:rPr>
  </w:style>
  <w:style w:type="paragraph" w:customStyle="1" w:styleId="Header2">
    <w:name w:val="Header 2"/>
    <w:basedOn w:val="Normal"/>
    <w:next w:val="Body"/>
    <w:autoRedefine/>
    <w:rsid w:val="00FE66C5"/>
    <w:pPr>
      <w:numPr>
        <w:ilvl w:val="1"/>
        <w:numId w:val="30"/>
      </w:numPr>
      <w:spacing w:before="40" w:after="0" w:line="240" w:lineRule="auto"/>
    </w:pPr>
    <w:rPr>
      <w:rFonts w:ascii="Poppins" w:hAnsi="Poppins"/>
      <w:b/>
      <w:color w:val="000000" w:themeColor="text1"/>
      <w:sz w:val="24"/>
      <w:szCs w:val="26"/>
    </w:rPr>
  </w:style>
  <w:style w:type="paragraph" w:customStyle="1" w:styleId="Header3">
    <w:name w:val="Header 3"/>
    <w:basedOn w:val="Normal"/>
    <w:next w:val="Body"/>
    <w:autoRedefine/>
    <w:rsid w:val="00FE66C5"/>
    <w:pPr>
      <w:keepNext/>
      <w:keepLines/>
      <w:numPr>
        <w:ilvl w:val="2"/>
        <w:numId w:val="30"/>
      </w:numPr>
      <w:spacing w:before="40" w:after="0"/>
      <w:outlineLvl w:val="2"/>
    </w:pPr>
    <w:rPr>
      <w:rFonts w:ascii="Poppins" w:eastAsiaTheme="majorEastAsia" w:hAnsi="Poppins" w:cstheme="majorBidi"/>
      <w:b/>
      <w:bCs/>
      <w:iCs/>
      <w:color w:val="7B7B7B" w:themeColor="accent3" w:themeShade="BF"/>
      <w:sz w:val="18"/>
      <w:szCs w:val="24"/>
    </w:rPr>
  </w:style>
  <w:style w:type="paragraph" w:customStyle="1" w:styleId="Header1b">
    <w:name w:val="Header 1b"/>
    <w:basedOn w:val="TOCHeading"/>
    <w:next w:val="Normal"/>
    <w:rsid w:val="00FE66C5"/>
    <w:pPr>
      <w:spacing w:line="276" w:lineRule="auto"/>
      <w:ind w:left="227" w:hanging="22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66C5"/>
    <w:pPr>
      <w:outlineLvl w:val="9"/>
    </w:pPr>
  </w:style>
  <w:style w:type="paragraph" w:customStyle="1" w:styleId="SectionHeading">
    <w:name w:val="Section Heading"/>
    <w:basedOn w:val="Heading1"/>
    <w:next w:val="Heading1"/>
    <w:link w:val="SectionHeadingChar"/>
    <w:rsid w:val="00FE66C5"/>
    <w:pPr>
      <w:ind w:left="2835" w:hanging="2835"/>
    </w:pPr>
    <w:rPr>
      <w:rFonts w:asciiTheme="minorHAnsi" w:hAnsiTheme="minorHAnsi"/>
      <w:sz w:val="48"/>
    </w:rPr>
  </w:style>
  <w:style w:type="character" w:customStyle="1" w:styleId="SectionHeadingChar">
    <w:name w:val="Section Heading Char"/>
    <w:basedOn w:val="Heading1Char"/>
    <w:link w:val="SectionHeading"/>
    <w:rsid w:val="00FE66C5"/>
    <w:rPr>
      <w:rFonts w:asciiTheme="minorHAnsi" w:eastAsiaTheme="majorEastAsia" w:hAnsiTheme="minorHAnsi" w:cstheme="majorBidi"/>
      <w:color w:val="1F4E79" w:themeColor="accent1" w:themeShade="80"/>
      <w:sz w:val="48"/>
      <w:szCs w:val="36"/>
    </w:rPr>
  </w:style>
  <w:style w:type="paragraph" w:customStyle="1" w:styleId="TOCHeadings">
    <w:name w:val="TOC Headings"/>
    <w:basedOn w:val="Heading1"/>
    <w:link w:val="TOCHeadingsChar"/>
    <w:rsid w:val="00FE66C5"/>
  </w:style>
  <w:style w:type="character" w:customStyle="1" w:styleId="TOCHeadingsChar">
    <w:name w:val="TOC Headings Char"/>
    <w:basedOn w:val="Heading1Char"/>
    <w:link w:val="TOCHeadings"/>
    <w:rsid w:val="00FE66C5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customStyle="1" w:styleId="References">
    <w:name w:val="References"/>
    <w:basedOn w:val="Bibliography"/>
    <w:link w:val="ReferencesChar"/>
    <w:rsid w:val="00FE66C5"/>
    <w:pPr>
      <w:spacing w:before="20" w:after="20" w:line="240" w:lineRule="auto"/>
      <w:ind w:left="720" w:hanging="720"/>
    </w:pPr>
    <w:rPr>
      <w:noProof/>
    </w:rPr>
  </w:style>
  <w:style w:type="character" w:customStyle="1" w:styleId="ReferencesChar">
    <w:name w:val="References Char"/>
    <w:basedOn w:val="DefaultParagraphFont"/>
    <w:link w:val="References"/>
    <w:rsid w:val="00FE66C5"/>
    <w:rPr>
      <w:rFonts w:ascii="Aptos" w:hAnsi="Aptos"/>
      <w:noProof/>
      <w:sz w:val="22"/>
      <w:szCs w:val="22"/>
    </w:rPr>
  </w:style>
  <w:style w:type="paragraph" w:styleId="Bibliography">
    <w:name w:val="Bibliography"/>
    <w:basedOn w:val="Normal"/>
    <w:next w:val="Normal"/>
    <w:uiPriority w:val="37"/>
    <w:semiHidden/>
    <w:unhideWhenUsed/>
    <w:rsid w:val="00FE66C5"/>
  </w:style>
  <w:style w:type="character" w:customStyle="1" w:styleId="Heading2Char">
    <w:name w:val="Heading 2 Char"/>
    <w:basedOn w:val="DefaultParagraphFont"/>
    <w:link w:val="Heading2"/>
    <w:uiPriority w:val="9"/>
    <w:semiHidden/>
    <w:rsid w:val="00FE66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6C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6C5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6C5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6C5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6C5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6C5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6C5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66C5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66C5"/>
    <w:rPr>
      <w:rFonts w:ascii="Aptos" w:hAnsi="Aptos"/>
      <w:sz w:val="22"/>
      <w:szCs w:val="22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rsid w:val="00FE66C5"/>
    <w:pPr>
      <w:spacing w:line="240" w:lineRule="auto"/>
    </w:pPr>
    <w:rPr>
      <w:b/>
      <w:bCs/>
      <w:smallCaps/>
      <w:color w:val="44546A" w:themeColor="text2"/>
    </w:rPr>
  </w:style>
  <w:style w:type="character" w:customStyle="1" w:styleId="CaptionChar">
    <w:name w:val="Caption Char"/>
    <w:basedOn w:val="DefaultParagraphFont"/>
    <w:link w:val="Caption"/>
    <w:uiPriority w:val="35"/>
    <w:semiHidden/>
    <w:rsid w:val="00FE66C5"/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FE66C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E66C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6C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6C5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6C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E66C5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6C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6C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FE66C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E66C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E66C5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FE66C5"/>
    <w:rPr>
      <w:b/>
      <w:bCs/>
      <w:smallCaps/>
      <w:spacing w:val="10"/>
    </w:rPr>
  </w:style>
  <w:style w:type="character" w:styleId="SubtleEmphasis">
    <w:name w:val="Subtle Emphasis"/>
    <w:basedOn w:val="DefaultParagraphFont"/>
    <w:uiPriority w:val="19"/>
    <w:qFormat/>
    <w:rsid w:val="00FE66C5"/>
    <w:rPr>
      <w:i/>
      <w:iCs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Walters</dc:creator>
  <cp:keywords/>
  <dc:description/>
  <cp:lastModifiedBy>Ed Richardson</cp:lastModifiedBy>
  <cp:revision>5</cp:revision>
  <cp:lastPrinted>2026-03-24T09:05:00Z</cp:lastPrinted>
  <dcterms:created xsi:type="dcterms:W3CDTF">2026-04-13T10:02:00Z</dcterms:created>
  <dcterms:modified xsi:type="dcterms:W3CDTF">2026-04-15T08:14:00Z</dcterms:modified>
</cp:coreProperties>
</file>